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/>
          <w:i/>
          <w:iCs/>
        </w:rPr>
      </w:pPr>
      <w:r>
        <w:rPr>
          <w:i/>
          <w:iCs/>
        </w:rPr>
        <w:t xml:space="preserve">El akarták fogni tehát, de senki sem vetette rá a kezét, mert még nem jött el az ő órája. </w:t>
      </w:r>
      <w:r>
        <w:rPr>
          <w:i w:val="false"/>
          <w:iCs w:val="false"/>
        </w:rPr>
        <w:t xml:space="preserve">(Jn 7,30) </w:t>
      </w:r>
    </w:p>
    <w:p>
      <w:pPr>
        <w:pStyle w:val="Normal"/>
        <w:rPr>
          <w:i w:val="false"/>
          <w:i w:val="false"/>
          <w:iCs w:val="false"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 xml:space="preserve">Az elmondottakból leszűrt következtetés szerint halált érdemelne Jézus, de ez még nem történik meg. Jézus élete egy előre meghatározott terv szerint zajlott, mégpedig a Mindenható Isten teve szerint. Sokan ebből csak a hétköznapi dogokat ragadták meg, sokan csodálták tettei alapján, és még sorolhatnám a variációkat. </w:t>
      </w:r>
    </w:p>
    <w:p>
      <w:pPr>
        <w:pStyle w:val="Normal"/>
        <w:rPr>
          <w:i w:val="false"/>
          <w:i w:val="false"/>
          <w:iCs w:val="false"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 xml:space="preserve">Jézus élete Isten szerinti élet volt. Ez a mi számunkra is elérhető, megélhető. Az emberi testben élő Jézus bemutatja, lehet teljesen Isten terve szerint élni, a következtetés: nekünk is. Hisz a kereszt pont ezt a lehetőséget jelenti mindenki számára. Ezért élt Jézus!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LibreOffice/4.4.5.2$Windows_x86 LibreOffice_project/a22f674fd25a3b6f45bdebf25400ed2adff0ff99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2015-08-31T15:52:25Z</dcterms:created>
  <dc:creator>Gyula Vadon</dc:creator>
  <dc:language>hu-HU</dc:language>
  <cp:lastModifiedBy>Gyula Vadon</cp:lastModifiedBy>
  <dcterms:modified xsi:type="dcterms:W3CDTF">2015-08-31T15:52:45Z</dcterms:modified>
  <cp:revision>1</cp:revision>
</cp:coreProperties>
</file>